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B71" w:rsidRPr="001C576A" w:rsidRDefault="0094433B" w:rsidP="001C576A">
      <w:pPr>
        <w:snapToGrid w:val="0"/>
        <w:spacing w:line="560" w:lineRule="exact"/>
        <w:jc w:val="center"/>
        <w:rPr>
          <w:rFonts w:ascii="方正小标宋简体" w:eastAsia="方正小标宋简体" w:hAnsiTheme="majorEastAsia" w:cs="Arial" w:hint="eastAsia"/>
          <w:sz w:val="44"/>
          <w:szCs w:val="44"/>
        </w:rPr>
      </w:pPr>
      <w:r w:rsidRPr="001C576A">
        <w:rPr>
          <w:rFonts w:ascii="方正小标宋简体" w:eastAsia="方正小标宋简体" w:hAnsiTheme="majorEastAsia" w:cs="Arial" w:hint="eastAsia"/>
          <w:sz w:val="44"/>
          <w:szCs w:val="44"/>
        </w:rPr>
        <w:t>山东交运通达客运有限公司</w:t>
      </w:r>
    </w:p>
    <w:p w:rsidR="00E23B71" w:rsidRPr="001C576A" w:rsidRDefault="001C576A" w:rsidP="001C576A">
      <w:pPr>
        <w:snapToGrid w:val="0"/>
        <w:spacing w:line="560" w:lineRule="exact"/>
        <w:jc w:val="center"/>
        <w:rPr>
          <w:rFonts w:ascii="方正小标宋简体" w:eastAsia="方正小标宋简体" w:hAnsiTheme="majorEastAsia" w:cs="Arial" w:hint="eastAsia"/>
          <w:sz w:val="44"/>
          <w:szCs w:val="44"/>
        </w:rPr>
      </w:pPr>
      <w:r>
        <w:rPr>
          <w:rFonts w:ascii="方正小标宋简体" w:eastAsia="方正小标宋简体" w:hAnsiTheme="majorEastAsia" w:cs="Arial" w:hint="eastAsia"/>
          <w:sz w:val="44"/>
          <w:szCs w:val="44"/>
        </w:rPr>
        <w:t>2023年</w:t>
      </w:r>
      <w:r w:rsidR="0094433B" w:rsidRPr="001C576A">
        <w:rPr>
          <w:rFonts w:ascii="方正小标宋简体" w:eastAsia="方正小标宋简体" w:hAnsiTheme="majorEastAsia" w:cs="Arial" w:hint="eastAsia"/>
          <w:sz w:val="44"/>
          <w:szCs w:val="44"/>
        </w:rPr>
        <w:t>信息公告</w:t>
      </w:r>
    </w:p>
    <w:p w:rsidR="00E23B71" w:rsidRPr="00AA29BB" w:rsidRDefault="00E23B71" w:rsidP="00AA29BB">
      <w:pPr>
        <w:snapToGrid w:val="0"/>
        <w:spacing w:line="560" w:lineRule="exact"/>
        <w:ind w:firstLineChars="200" w:firstLine="640"/>
        <w:rPr>
          <w:rFonts w:ascii="仿宋_GB2312" w:eastAsia="仿宋_GB2312" w:hAnsi="Arial" w:cs="Arial"/>
          <w:sz w:val="32"/>
          <w:szCs w:val="32"/>
        </w:rPr>
      </w:pPr>
    </w:p>
    <w:p w:rsidR="001D1ECC" w:rsidRPr="001C576A" w:rsidRDefault="0094433B" w:rsidP="00AA29BB">
      <w:pPr>
        <w:snapToGrid w:val="0"/>
        <w:spacing w:line="560" w:lineRule="exact"/>
        <w:ind w:firstLineChars="200" w:firstLine="640"/>
        <w:rPr>
          <w:rFonts w:ascii="黑体" w:eastAsia="黑体" w:hAnsi="黑体" w:cs="Arial"/>
          <w:sz w:val="32"/>
          <w:szCs w:val="32"/>
        </w:rPr>
      </w:pPr>
      <w:r w:rsidRPr="001C576A">
        <w:rPr>
          <w:rFonts w:ascii="黑体" w:eastAsia="黑体" w:hAnsi="黑体" w:cs="Arial" w:hint="eastAsia"/>
          <w:sz w:val="32"/>
          <w:szCs w:val="32"/>
        </w:rPr>
        <w:t>一、</w:t>
      </w:r>
      <w:r w:rsidR="006F060D" w:rsidRPr="001C576A">
        <w:rPr>
          <w:rFonts w:ascii="黑体" w:eastAsia="黑体" w:hAnsi="黑体" w:cs="Arial" w:hint="eastAsia"/>
          <w:sz w:val="32"/>
          <w:szCs w:val="32"/>
        </w:rPr>
        <w:t>企业</w:t>
      </w:r>
      <w:r w:rsidRPr="001C576A">
        <w:rPr>
          <w:rFonts w:ascii="黑体" w:eastAsia="黑体" w:hAnsi="黑体" w:cs="Arial" w:hint="eastAsia"/>
          <w:sz w:val="32"/>
          <w:szCs w:val="32"/>
        </w:rPr>
        <w:t>基本情况</w:t>
      </w:r>
    </w:p>
    <w:p w:rsidR="001D1ECC" w:rsidRPr="00AA29BB" w:rsidRDefault="0094433B" w:rsidP="00AA29BB">
      <w:pPr>
        <w:snapToGrid w:val="0"/>
        <w:spacing w:line="560" w:lineRule="exact"/>
        <w:ind w:firstLineChars="200" w:firstLine="640"/>
        <w:rPr>
          <w:rFonts w:ascii="仿宋_GB2312" w:eastAsia="仿宋_GB2312" w:hAnsi="Arial" w:cs="Arial"/>
          <w:sz w:val="32"/>
          <w:szCs w:val="32"/>
        </w:rPr>
      </w:pPr>
      <w:r>
        <w:rPr>
          <w:rFonts w:ascii="仿宋_GB2312" w:eastAsia="仿宋_GB2312" w:hAnsi="Arial" w:cs="Arial" w:hint="eastAsia"/>
          <w:sz w:val="32"/>
          <w:szCs w:val="32"/>
        </w:rPr>
        <w:t>1</w:t>
      </w:r>
      <w:r w:rsidR="001D1ECC">
        <w:rPr>
          <w:rFonts w:ascii="仿宋_GB2312" w:eastAsia="仿宋_GB2312" w:hAnsi="Arial" w:cs="Arial" w:hint="eastAsia"/>
          <w:sz w:val="32"/>
          <w:szCs w:val="32"/>
        </w:rPr>
        <w:t>．</w:t>
      </w:r>
      <w:r>
        <w:rPr>
          <w:rFonts w:ascii="仿宋_GB2312" w:eastAsia="仿宋_GB2312" w:hAnsi="Arial" w:cs="Arial" w:hint="eastAsia"/>
          <w:sz w:val="32"/>
          <w:szCs w:val="32"/>
        </w:rPr>
        <w:t>中文名称：山东交运通达客运有限公司</w:t>
      </w:r>
    </w:p>
    <w:p w:rsidR="00E23B71" w:rsidRPr="00AA29BB" w:rsidRDefault="0094433B" w:rsidP="00AA29BB">
      <w:pPr>
        <w:snapToGrid w:val="0"/>
        <w:spacing w:line="560" w:lineRule="exact"/>
        <w:ind w:firstLineChars="200" w:firstLine="640"/>
        <w:rPr>
          <w:rFonts w:ascii="仿宋_GB2312" w:eastAsia="仿宋_GB2312" w:hAnsi="Arial" w:cs="Arial"/>
          <w:sz w:val="32"/>
          <w:szCs w:val="32"/>
        </w:rPr>
      </w:pPr>
      <w:r>
        <w:rPr>
          <w:rFonts w:ascii="仿宋_GB2312" w:eastAsia="仿宋_GB2312" w:hAnsi="Arial" w:cs="Arial" w:hint="eastAsia"/>
          <w:sz w:val="32"/>
          <w:szCs w:val="32"/>
        </w:rPr>
        <w:t>2</w:t>
      </w:r>
      <w:r w:rsidR="001D1ECC">
        <w:rPr>
          <w:rFonts w:ascii="仿宋_GB2312" w:eastAsia="仿宋_GB2312" w:hAnsi="Arial" w:cs="Arial" w:hint="eastAsia"/>
          <w:sz w:val="32"/>
          <w:szCs w:val="32"/>
        </w:rPr>
        <w:t>．</w:t>
      </w:r>
      <w:r>
        <w:rPr>
          <w:rFonts w:ascii="仿宋_GB2312" w:eastAsia="仿宋_GB2312" w:hAnsi="Arial" w:cs="Arial" w:hint="eastAsia"/>
          <w:sz w:val="32"/>
          <w:szCs w:val="32"/>
        </w:rPr>
        <w:t>法定代表人：周军</w:t>
      </w:r>
    </w:p>
    <w:p w:rsidR="00E23B71" w:rsidRPr="00AA29BB" w:rsidRDefault="0094433B" w:rsidP="00AA29BB">
      <w:pPr>
        <w:snapToGrid w:val="0"/>
        <w:spacing w:line="560" w:lineRule="exact"/>
        <w:ind w:firstLineChars="200" w:firstLine="640"/>
        <w:rPr>
          <w:rFonts w:ascii="仿宋_GB2312" w:eastAsia="仿宋_GB2312" w:hAnsi="Arial" w:cs="Arial"/>
          <w:sz w:val="32"/>
          <w:szCs w:val="32"/>
        </w:rPr>
      </w:pPr>
      <w:r>
        <w:rPr>
          <w:rFonts w:ascii="仿宋_GB2312" w:eastAsia="仿宋_GB2312" w:hAnsi="Arial" w:cs="Arial" w:hint="eastAsia"/>
          <w:sz w:val="32"/>
          <w:szCs w:val="32"/>
        </w:rPr>
        <w:t>3</w:t>
      </w:r>
      <w:r w:rsidR="001D1ECC">
        <w:rPr>
          <w:rFonts w:ascii="仿宋_GB2312" w:eastAsia="仿宋_GB2312" w:hAnsi="Arial" w:cs="Arial" w:hint="eastAsia"/>
          <w:sz w:val="32"/>
          <w:szCs w:val="32"/>
        </w:rPr>
        <w:t>．</w:t>
      </w:r>
      <w:r>
        <w:rPr>
          <w:rFonts w:ascii="仿宋_GB2312" w:eastAsia="仿宋_GB2312" w:hAnsi="Arial" w:cs="Arial" w:hint="eastAsia"/>
          <w:sz w:val="32"/>
          <w:szCs w:val="32"/>
        </w:rPr>
        <w:t>注册地址：平阴县</w:t>
      </w:r>
      <w:proofErr w:type="gramStart"/>
      <w:r>
        <w:rPr>
          <w:rFonts w:ascii="仿宋_GB2312" w:eastAsia="仿宋_GB2312" w:hAnsi="Arial" w:cs="Arial" w:hint="eastAsia"/>
          <w:sz w:val="32"/>
          <w:szCs w:val="32"/>
        </w:rPr>
        <w:t>青龙路</w:t>
      </w:r>
      <w:proofErr w:type="gramEnd"/>
      <w:r>
        <w:rPr>
          <w:rFonts w:ascii="仿宋_GB2312" w:eastAsia="仿宋_GB2312" w:hAnsi="Arial" w:cs="Arial" w:hint="eastAsia"/>
          <w:sz w:val="32"/>
          <w:szCs w:val="32"/>
        </w:rPr>
        <w:t>10号</w:t>
      </w:r>
    </w:p>
    <w:p w:rsidR="00E23B71" w:rsidRPr="00AA29BB" w:rsidRDefault="0094433B" w:rsidP="00AA29BB">
      <w:pPr>
        <w:snapToGrid w:val="0"/>
        <w:spacing w:line="560" w:lineRule="exact"/>
        <w:ind w:firstLineChars="200" w:firstLine="640"/>
        <w:rPr>
          <w:rFonts w:ascii="仿宋_GB2312" w:eastAsia="仿宋_GB2312" w:hAnsi="Arial" w:cs="Arial"/>
          <w:sz w:val="32"/>
          <w:szCs w:val="32"/>
        </w:rPr>
      </w:pPr>
      <w:r>
        <w:rPr>
          <w:rFonts w:ascii="仿宋_GB2312" w:eastAsia="仿宋_GB2312" w:hAnsi="Arial" w:cs="Arial" w:hint="eastAsia"/>
          <w:sz w:val="32"/>
          <w:szCs w:val="32"/>
        </w:rPr>
        <w:t>4</w:t>
      </w:r>
      <w:r w:rsidR="001D1ECC">
        <w:rPr>
          <w:rFonts w:ascii="仿宋_GB2312" w:eastAsia="仿宋_GB2312" w:hAnsi="Arial" w:cs="Arial" w:hint="eastAsia"/>
          <w:sz w:val="32"/>
          <w:szCs w:val="32"/>
        </w:rPr>
        <w:t>．</w:t>
      </w:r>
      <w:r>
        <w:rPr>
          <w:rFonts w:ascii="仿宋_GB2312" w:eastAsia="仿宋_GB2312" w:hAnsi="Arial" w:cs="Arial" w:hint="eastAsia"/>
          <w:sz w:val="32"/>
          <w:szCs w:val="32"/>
        </w:rPr>
        <w:t>办公地址：平阴县榆山路157号</w:t>
      </w:r>
    </w:p>
    <w:p w:rsidR="001D1ECC" w:rsidRDefault="0094433B" w:rsidP="00AA29BB">
      <w:pPr>
        <w:snapToGrid w:val="0"/>
        <w:spacing w:line="560" w:lineRule="exact"/>
        <w:ind w:firstLineChars="200" w:firstLine="640"/>
        <w:rPr>
          <w:rFonts w:ascii="仿宋_GB2312" w:eastAsia="仿宋_GB2312" w:hAnsi="Arial" w:cs="Arial"/>
          <w:sz w:val="32"/>
          <w:szCs w:val="32"/>
        </w:rPr>
      </w:pPr>
      <w:r>
        <w:rPr>
          <w:rFonts w:ascii="仿宋_GB2312" w:eastAsia="仿宋_GB2312" w:hAnsi="Arial" w:cs="Arial" w:hint="eastAsia"/>
          <w:sz w:val="32"/>
          <w:szCs w:val="32"/>
        </w:rPr>
        <w:t>5．</w:t>
      </w:r>
      <w:r w:rsidR="001D1ECC" w:rsidRPr="00936F85">
        <w:rPr>
          <w:rFonts w:ascii="仿宋_GB2312" w:eastAsia="仿宋_GB2312" w:hAnsi="Arial" w:cs="Arial" w:hint="eastAsia"/>
          <w:sz w:val="32"/>
          <w:szCs w:val="32"/>
        </w:rPr>
        <w:t>网址：</w:t>
      </w:r>
      <w:hyperlink r:id="rId8" w:history="1">
        <w:r w:rsidR="001D1ECC" w:rsidRPr="00AA29BB">
          <w:rPr>
            <w:rFonts w:ascii="仿宋_GB2312" w:eastAsia="仿宋_GB2312" w:hint="eastAsia"/>
            <w:sz w:val="32"/>
            <w:szCs w:val="32"/>
          </w:rPr>
          <w:t>https://www.esdjy.com.cn/</w:t>
        </w:r>
      </w:hyperlink>
      <w:r w:rsidR="001D1ECC" w:rsidRPr="00AA29BB">
        <w:rPr>
          <w:rFonts w:ascii="仿宋_GB2312" w:eastAsia="仿宋_GB2312" w:hint="eastAsia"/>
          <w:sz w:val="32"/>
          <w:szCs w:val="32"/>
        </w:rPr>
        <w:t>（通过集团公司网址）</w:t>
      </w:r>
    </w:p>
    <w:p w:rsidR="00E23B71" w:rsidRPr="001C576A" w:rsidRDefault="001D1ECC" w:rsidP="001D1ECC">
      <w:pPr>
        <w:snapToGrid w:val="0"/>
        <w:spacing w:line="560" w:lineRule="exact"/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 w:rsidRPr="001C576A">
        <w:rPr>
          <w:rFonts w:ascii="仿宋_GB2312" w:eastAsia="仿宋_GB2312" w:hAnsi="Arial" w:cs="Arial" w:hint="eastAsia"/>
          <w:sz w:val="32"/>
          <w:szCs w:val="32"/>
        </w:rPr>
        <w:t>6.</w:t>
      </w:r>
      <w:r w:rsidR="006F060D" w:rsidRPr="001C576A">
        <w:rPr>
          <w:rFonts w:ascii="仿宋_GB2312" w:eastAsia="仿宋_GB2312" w:hAnsi="Arial" w:cs="Arial" w:hint="eastAsia"/>
          <w:sz w:val="32"/>
          <w:szCs w:val="32"/>
        </w:rPr>
        <w:t>企业</w:t>
      </w:r>
      <w:r w:rsidR="0094433B" w:rsidRPr="001C576A">
        <w:rPr>
          <w:rFonts w:ascii="仿宋_GB2312" w:eastAsia="仿宋_GB2312" w:hAnsi="Arial" w:cs="Arial" w:hint="eastAsia"/>
          <w:sz w:val="32"/>
          <w:szCs w:val="32"/>
        </w:rPr>
        <w:t>简介:</w:t>
      </w:r>
      <w:r w:rsidR="0094433B" w:rsidRPr="001C576A">
        <w:rPr>
          <w:rFonts w:ascii="仿宋_GB2312" w:eastAsia="仿宋_GB2312" w:hAnsi="仿宋" w:hint="eastAsia"/>
          <w:sz w:val="32"/>
          <w:szCs w:val="32"/>
        </w:rPr>
        <w:t>山东交运通达客运有限公司为山东省交通运输集团有限公司子公司，位于山东省济南市平阴县，主要从事</w:t>
      </w:r>
      <w:r w:rsidR="00390529" w:rsidRPr="001C576A">
        <w:rPr>
          <w:rFonts w:ascii="仿宋_GB2312" w:eastAsia="仿宋_GB2312" w:hAnsi="仿宋" w:hint="eastAsia"/>
          <w:sz w:val="32"/>
          <w:szCs w:val="32"/>
        </w:rPr>
        <w:t>省际旅游包车、</w:t>
      </w:r>
      <w:r w:rsidR="0094433B" w:rsidRPr="001C576A">
        <w:rPr>
          <w:rFonts w:ascii="仿宋_GB2312" w:eastAsia="仿宋_GB2312" w:hAnsi="仿宋" w:hint="eastAsia"/>
          <w:sz w:val="32"/>
          <w:szCs w:val="32"/>
        </w:rPr>
        <w:t>平阴至济南</w:t>
      </w:r>
      <w:r w:rsidR="00390529" w:rsidRPr="001C576A">
        <w:rPr>
          <w:rFonts w:ascii="仿宋_GB2312" w:eastAsia="仿宋_GB2312" w:hAnsi="仿宋" w:hint="eastAsia"/>
          <w:sz w:val="32"/>
          <w:szCs w:val="32"/>
        </w:rPr>
        <w:t>区际</w:t>
      </w:r>
      <w:r w:rsidR="0094433B" w:rsidRPr="001C576A">
        <w:rPr>
          <w:rFonts w:ascii="仿宋_GB2312" w:eastAsia="仿宋_GB2312" w:hAnsi="仿宋" w:hint="eastAsia"/>
          <w:sz w:val="32"/>
          <w:szCs w:val="32"/>
        </w:rPr>
        <w:t>客运班线</w:t>
      </w:r>
      <w:r w:rsidR="00390529" w:rsidRPr="001C576A">
        <w:rPr>
          <w:rFonts w:ascii="仿宋_GB2312" w:eastAsia="仿宋_GB2312" w:hAnsi="仿宋" w:hint="eastAsia"/>
          <w:sz w:val="32"/>
          <w:szCs w:val="32"/>
        </w:rPr>
        <w:t>和</w:t>
      </w:r>
      <w:r w:rsidR="0094433B" w:rsidRPr="001C576A">
        <w:rPr>
          <w:rFonts w:ascii="仿宋_GB2312" w:eastAsia="仿宋_GB2312" w:hAnsi="仿宋" w:hint="eastAsia"/>
          <w:sz w:val="32"/>
          <w:szCs w:val="32"/>
        </w:rPr>
        <w:t>公交</w:t>
      </w:r>
      <w:r w:rsidR="00390529" w:rsidRPr="001C576A">
        <w:rPr>
          <w:rFonts w:ascii="仿宋_GB2312" w:eastAsia="仿宋_GB2312" w:hAnsi="仿宋" w:hint="eastAsia"/>
          <w:sz w:val="32"/>
          <w:szCs w:val="32"/>
        </w:rPr>
        <w:t>班线</w:t>
      </w:r>
      <w:r w:rsidR="0094433B" w:rsidRPr="001C576A">
        <w:rPr>
          <w:rFonts w:ascii="仿宋_GB2312" w:eastAsia="仿宋_GB2312" w:hAnsi="仿宋" w:hint="eastAsia"/>
          <w:sz w:val="32"/>
          <w:szCs w:val="32"/>
        </w:rPr>
        <w:t>、</w:t>
      </w:r>
      <w:r w:rsidR="00390529" w:rsidRPr="001C576A">
        <w:rPr>
          <w:rFonts w:ascii="仿宋_GB2312" w:eastAsia="仿宋_GB2312" w:hAnsi="仿宋" w:hint="eastAsia"/>
          <w:sz w:val="32"/>
          <w:szCs w:val="32"/>
        </w:rPr>
        <w:t>平阴</w:t>
      </w:r>
      <w:r w:rsidR="0094433B" w:rsidRPr="001C576A">
        <w:rPr>
          <w:rFonts w:ascii="仿宋_GB2312" w:eastAsia="仿宋_GB2312" w:hAnsi="仿宋" w:hint="eastAsia"/>
          <w:sz w:val="32"/>
          <w:szCs w:val="32"/>
        </w:rPr>
        <w:t>县</w:t>
      </w:r>
      <w:r w:rsidR="00390529" w:rsidRPr="001C576A">
        <w:rPr>
          <w:rFonts w:ascii="仿宋_GB2312" w:eastAsia="仿宋_GB2312" w:hAnsi="仿宋" w:hint="eastAsia"/>
          <w:sz w:val="32"/>
          <w:szCs w:val="32"/>
        </w:rPr>
        <w:t>城区公交和城乡公交</w:t>
      </w:r>
      <w:r w:rsidR="0094433B" w:rsidRPr="001C576A">
        <w:rPr>
          <w:rFonts w:ascii="仿宋_GB2312" w:eastAsia="仿宋_GB2312" w:hAnsi="仿宋" w:hint="eastAsia"/>
          <w:sz w:val="32"/>
          <w:szCs w:val="32"/>
        </w:rPr>
        <w:t>、平阴县校车运营管理</w:t>
      </w:r>
      <w:r w:rsidR="00390529" w:rsidRPr="001C576A">
        <w:rPr>
          <w:rFonts w:ascii="仿宋_GB2312" w:eastAsia="仿宋_GB2312" w:hAnsi="仿宋" w:hint="eastAsia"/>
          <w:sz w:val="32"/>
          <w:szCs w:val="32"/>
        </w:rPr>
        <w:t>及通勤班车</w:t>
      </w:r>
      <w:r w:rsidR="0094433B" w:rsidRPr="001C576A">
        <w:rPr>
          <w:rFonts w:ascii="仿宋_GB2312" w:eastAsia="仿宋_GB2312" w:hAnsi="仿宋" w:hint="eastAsia"/>
          <w:sz w:val="32"/>
          <w:szCs w:val="32"/>
        </w:rPr>
        <w:t>等业务。公司下设分公司一个：山东交运通达客运有限公司平阴公交客运分公司</w:t>
      </w:r>
      <w:r w:rsidR="00390529" w:rsidRPr="001C576A">
        <w:rPr>
          <w:rFonts w:ascii="仿宋_GB2312" w:eastAsia="仿宋_GB2312" w:hAnsi="仿宋" w:hint="eastAsia"/>
          <w:sz w:val="32"/>
          <w:szCs w:val="32"/>
        </w:rPr>
        <w:t>，主要从事平阴县城公交运营</w:t>
      </w:r>
      <w:r w:rsidR="0094433B" w:rsidRPr="001C576A">
        <w:rPr>
          <w:rFonts w:ascii="仿宋_GB2312" w:eastAsia="仿宋_GB2312" w:hAnsi="仿宋" w:hint="eastAsia"/>
          <w:sz w:val="32"/>
          <w:szCs w:val="32"/>
        </w:rPr>
        <w:t>。</w:t>
      </w:r>
    </w:p>
    <w:p w:rsidR="0043216C" w:rsidRPr="001C576A" w:rsidRDefault="006F060D" w:rsidP="006F060D">
      <w:pPr>
        <w:spacing w:line="560" w:lineRule="exact"/>
        <w:ind w:firstLineChars="200" w:firstLine="640"/>
        <w:rPr>
          <w:rFonts w:ascii="仿宋_GB2312" w:eastAsia="仿宋_GB2312" w:hAnsi="微软雅黑" w:hint="eastAsia"/>
          <w:sz w:val="32"/>
          <w:szCs w:val="32"/>
        </w:rPr>
      </w:pPr>
      <w:r w:rsidRPr="001C576A">
        <w:rPr>
          <w:rFonts w:ascii="仿宋_GB2312" w:eastAsia="仿宋_GB2312" w:hAnsi="微软雅黑" w:hint="eastAsia"/>
          <w:sz w:val="32"/>
          <w:szCs w:val="32"/>
        </w:rPr>
        <w:t>7.经营范围：</w:t>
      </w:r>
    </w:p>
    <w:p w:rsidR="00AA29BB" w:rsidRPr="001C576A" w:rsidRDefault="006F060D" w:rsidP="006F060D">
      <w:pPr>
        <w:spacing w:line="560" w:lineRule="exact"/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 w:rsidRPr="001C576A">
        <w:rPr>
          <w:rFonts w:ascii="仿宋_GB2312" w:eastAsia="仿宋_GB2312" w:hAnsi="仿宋" w:hint="eastAsia"/>
          <w:sz w:val="32"/>
          <w:szCs w:val="32"/>
        </w:rPr>
        <w:t>许可项目：</w:t>
      </w:r>
      <w:r w:rsidR="00AA29BB" w:rsidRPr="001C576A">
        <w:rPr>
          <w:rFonts w:ascii="仿宋_GB2312" w:eastAsia="仿宋_GB2312" w:hAnsi="仿宋" w:hint="eastAsia"/>
          <w:sz w:val="32"/>
          <w:szCs w:val="32"/>
        </w:rPr>
        <w:t>道路旅客运输经营；城市公共交通；道路旅客运输站经营；网络预约出租汽车经营服务；巡游出租汽车经营服务；道路货物运输（不含危险货物）；城市生活垃圾经营性服务；非急救转运服务；校车运营服务。（依法须经批准的项目，经相关部门批准后方可开展经营活动，具体经营项目以相关部门批准文件或许可证件为准）</w:t>
      </w:r>
    </w:p>
    <w:p w:rsidR="00AA29BB" w:rsidRPr="001C576A" w:rsidRDefault="006F060D" w:rsidP="00AA29BB">
      <w:pPr>
        <w:spacing w:line="560" w:lineRule="exact"/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 w:rsidRPr="001C576A">
        <w:rPr>
          <w:rFonts w:ascii="仿宋_GB2312" w:eastAsia="仿宋_GB2312" w:hAnsi="仿宋" w:hint="eastAsia"/>
          <w:sz w:val="32"/>
          <w:szCs w:val="32"/>
        </w:rPr>
        <w:t>一般项目：</w:t>
      </w:r>
      <w:r w:rsidR="00AA29BB" w:rsidRPr="001C576A">
        <w:rPr>
          <w:rFonts w:ascii="仿宋_GB2312" w:eastAsia="仿宋_GB2312" w:hAnsi="仿宋" w:hint="eastAsia"/>
          <w:sz w:val="32"/>
          <w:szCs w:val="32"/>
        </w:rPr>
        <w:t>机动车充电销售；集中式快速充电站；道路货</w:t>
      </w:r>
      <w:r w:rsidR="00AA29BB" w:rsidRPr="001C576A">
        <w:rPr>
          <w:rFonts w:ascii="仿宋_GB2312" w:eastAsia="仿宋_GB2312" w:hAnsi="仿宋" w:hint="eastAsia"/>
          <w:sz w:val="32"/>
          <w:szCs w:val="32"/>
        </w:rPr>
        <w:lastRenderedPageBreak/>
        <w:t>物运输站经营；停车场服务；小微型客车租赁经营服务。（除依法须经批准的项目外，凭营业执照依法自主开展经营活动）</w:t>
      </w:r>
    </w:p>
    <w:p w:rsidR="006F060D" w:rsidRDefault="00AA29BB" w:rsidP="00AA29BB">
      <w:pPr>
        <w:spacing w:line="560" w:lineRule="exact"/>
        <w:ind w:firstLineChars="200" w:firstLine="640"/>
        <w:rPr>
          <w:rFonts w:ascii="仿宋_GB2312" w:eastAsia="仿宋_GB2312" w:hAnsi="微软雅黑"/>
          <w:sz w:val="32"/>
          <w:szCs w:val="32"/>
        </w:rPr>
      </w:pPr>
      <w:r>
        <w:rPr>
          <w:rFonts w:ascii="仿宋_GB2312" w:eastAsia="仿宋_GB2312" w:hAnsi="微软雅黑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77A602D9" wp14:editId="36C8487A">
            <wp:simplePos x="0" y="0"/>
            <wp:positionH relativeFrom="column">
              <wp:posOffset>125095</wp:posOffset>
            </wp:positionH>
            <wp:positionV relativeFrom="paragraph">
              <wp:posOffset>442595</wp:posOffset>
            </wp:positionV>
            <wp:extent cx="5467350" cy="3638550"/>
            <wp:effectExtent l="0" t="0" r="0" b="0"/>
            <wp:wrapSquare wrapText="bothSides"/>
            <wp:docPr id="3" name="图片 3" descr="d:\Documents\WeChat Files\wxid_1nr6fvyjr0t722\FileStorage\Temp\17065965685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cuments\WeChat Files\wxid_1nr6fvyjr0t722\FileStorage\Temp\1706596568556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363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216C">
        <w:rPr>
          <w:rFonts w:ascii="仿宋_GB2312" w:eastAsia="仿宋_GB2312" w:hAnsi="微软雅黑" w:hint="eastAsia"/>
          <w:sz w:val="32"/>
          <w:szCs w:val="32"/>
        </w:rPr>
        <w:t>8.组织架构：</w:t>
      </w:r>
    </w:p>
    <w:p w:rsidR="007D47E0" w:rsidRPr="001C576A" w:rsidRDefault="0094433B" w:rsidP="00AA29BB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1C576A">
        <w:rPr>
          <w:rFonts w:ascii="黑体" w:eastAsia="黑体" w:hAnsi="黑体" w:hint="eastAsia"/>
          <w:sz w:val="32"/>
          <w:szCs w:val="32"/>
        </w:rPr>
        <w:t>二、</w:t>
      </w:r>
      <w:r w:rsidR="007D47E0" w:rsidRPr="001C576A">
        <w:rPr>
          <w:rFonts w:ascii="黑体" w:eastAsia="黑体" w:hAnsi="黑体" w:hint="eastAsia"/>
          <w:sz w:val="32"/>
          <w:szCs w:val="32"/>
        </w:rPr>
        <w:t>公司重大事项</w:t>
      </w:r>
    </w:p>
    <w:p w:rsidR="00AB055E" w:rsidRPr="001C576A" w:rsidRDefault="004B5626" w:rsidP="00AA29BB">
      <w:pPr>
        <w:spacing w:line="560" w:lineRule="exact"/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 w:rsidRPr="001C576A">
        <w:rPr>
          <w:rFonts w:ascii="仿宋_GB2312" w:eastAsia="仿宋_GB2312" w:hAnsi="仿宋" w:hint="eastAsia"/>
          <w:sz w:val="32"/>
          <w:szCs w:val="32"/>
        </w:rPr>
        <w:t>更新购置20部小学生标准校车，</w:t>
      </w:r>
      <w:r w:rsidR="001C576A">
        <w:rPr>
          <w:rFonts w:ascii="仿宋_GB2312" w:eastAsia="仿宋_GB2312" w:hAnsi="仿宋" w:hint="eastAsia"/>
          <w:sz w:val="32"/>
          <w:szCs w:val="32"/>
        </w:rPr>
        <w:t>安全高效做好</w:t>
      </w:r>
      <w:r w:rsidRPr="001C576A">
        <w:rPr>
          <w:rFonts w:ascii="仿宋_GB2312" w:eastAsia="仿宋_GB2312" w:hAnsi="仿宋" w:hint="eastAsia"/>
          <w:sz w:val="32"/>
          <w:szCs w:val="32"/>
        </w:rPr>
        <w:t>小学生接送</w:t>
      </w:r>
      <w:r w:rsidR="001C576A">
        <w:rPr>
          <w:rFonts w:ascii="仿宋_GB2312" w:eastAsia="仿宋_GB2312" w:hAnsi="仿宋" w:hint="eastAsia"/>
          <w:sz w:val="32"/>
          <w:szCs w:val="32"/>
        </w:rPr>
        <w:t>服务保障</w:t>
      </w:r>
      <w:r w:rsidRPr="001C576A">
        <w:rPr>
          <w:rFonts w:ascii="仿宋_GB2312" w:eastAsia="仿宋_GB2312" w:hAnsi="仿宋" w:hint="eastAsia"/>
          <w:sz w:val="32"/>
          <w:szCs w:val="32"/>
        </w:rPr>
        <w:t>任务</w:t>
      </w:r>
      <w:r w:rsidR="001C576A">
        <w:rPr>
          <w:rFonts w:ascii="仿宋_GB2312" w:eastAsia="仿宋_GB2312" w:hAnsi="仿宋" w:hint="eastAsia"/>
          <w:sz w:val="32"/>
          <w:szCs w:val="32"/>
        </w:rPr>
        <w:t>。</w:t>
      </w:r>
    </w:p>
    <w:p w:rsidR="007D47E0" w:rsidRPr="001C576A" w:rsidRDefault="007D47E0" w:rsidP="00AA29BB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1C576A">
        <w:rPr>
          <w:rFonts w:ascii="黑体" w:eastAsia="黑体" w:hAnsi="黑体" w:hint="eastAsia"/>
          <w:sz w:val="32"/>
          <w:szCs w:val="32"/>
        </w:rPr>
        <w:t>三、其他依照法律法规应当公开的信息</w:t>
      </w:r>
    </w:p>
    <w:p w:rsidR="009B179D" w:rsidRPr="00AA29BB" w:rsidRDefault="007D47E0" w:rsidP="00AA29BB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AA29BB">
        <w:rPr>
          <w:rFonts w:ascii="仿宋" w:eastAsia="仿宋" w:hAnsi="仿宋" w:hint="eastAsia"/>
          <w:sz w:val="32"/>
          <w:szCs w:val="32"/>
        </w:rPr>
        <w:t>无</w:t>
      </w:r>
    </w:p>
    <w:p w:rsidR="00AA29BB" w:rsidRDefault="00AA29BB" w:rsidP="00AA29BB">
      <w:pPr>
        <w:spacing w:line="560" w:lineRule="exact"/>
        <w:ind w:firstLineChars="1400" w:firstLine="4480"/>
        <w:rPr>
          <w:rFonts w:ascii="仿宋" w:eastAsia="仿宋" w:hAnsi="仿宋"/>
          <w:sz w:val="32"/>
          <w:szCs w:val="32"/>
        </w:rPr>
      </w:pPr>
    </w:p>
    <w:p w:rsidR="00AA29BB" w:rsidRDefault="00AA29BB" w:rsidP="00AA29BB">
      <w:pPr>
        <w:spacing w:line="560" w:lineRule="exact"/>
        <w:ind w:firstLineChars="1400" w:firstLine="4480"/>
        <w:rPr>
          <w:rFonts w:ascii="仿宋" w:eastAsia="仿宋" w:hAnsi="仿宋"/>
          <w:sz w:val="32"/>
          <w:szCs w:val="32"/>
        </w:rPr>
      </w:pPr>
    </w:p>
    <w:p w:rsidR="00E23B71" w:rsidRPr="00AA29BB" w:rsidRDefault="00E23B71" w:rsidP="00AA29BB">
      <w:pPr>
        <w:spacing w:line="560" w:lineRule="exact"/>
        <w:ind w:firstLineChars="1500" w:firstLine="4800"/>
        <w:rPr>
          <w:rFonts w:ascii="仿宋" w:eastAsia="仿宋" w:hAnsi="仿宋"/>
          <w:sz w:val="32"/>
          <w:szCs w:val="32"/>
        </w:rPr>
      </w:pPr>
      <w:bookmarkStart w:id="0" w:name="_GoBack"/>
      <w:bookmarkEnd w:id="0"/>
    </w:p>
    <w:sectPr w:rsidR="00E23B71" w:rsidRPr="00AA29BB" w:rsidSect="00AA29BB">
      <w:pgSz w:w="11906" w:h="16838"/>
      <w:pgMar w:top="1588" w:right="1588" w:bottom="1588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5A34" w:rsidRDefault="00585A34" w:rsidP="00AA29BB">
      <w:r>
        <w:separator/>
      </w:r>
    </w:p>
  </w:endnote>
  <w:endnote w:type="continuationSeparator" w:id="0">
    <w:p w:rsidR="00585A34" w:rsidRDefault="00585A34" w:rsidP="00AA29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5A34" w:rsidRDefault="00585A34" w:rsidP="00AA29BB">
      <w:r>
        <w:separator/>
      </w:r>
    </w:p>
  </w:footnote>
  <w:footnote w:type="continuationSeparator" w:id="0">
    <w:p w:rsidR="00585A34" w:rsidRDefault="00585A34" w:rsidP="00AA29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95D"/>
    <w:rsid w:val="001C576A"/>
    <w:rsid w:val="001D1ECC"/>
    <w:rsid w:val="002C1B55"/>
    <w:rsid w:val="002D43D6"/>
    <w:rsid w:val="00314FE7"/>
    <w:rsid w:val="00390529"/>
    <w:rsid w:val="0043216C"/>
    <w:rsid w:val="00441A23"/>
    <w:rsid w:val="004B5626"/>
    <w:rsid w:val="005204D0"/>
    <w:rsid w:val="00585A34"/>
    <w:rsid w:val="006F060D"/>
    <w:rsid w:val="007D47E0"/>
    <w:rsid w:val="008D4617"/>
    <w:rsid w:val="00936F85"/>
    <w:rsid w:val="0094433B"/>
    <w:rsid w:val="009B179D"/>
    <w:rsid w:val="00AA29BB"/>
    <w:rsid w:val="00AB055E"/>
    <w:rsid w:val="00BF4529"/>
    <w:rsid w:val="00E23B71"/>
    <w:rsid w:val="00F3795D"/>
    <w:rsid w:val="02F01B9C"/>
    <w:rsid w:val="275E3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link w:val="1Char"/>
    <w:uiPriority w:val="9"/>
    <w:qFormat/>
    <w:rsid w:val="005204D0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unhideWhenUsed/>
    <w:rPr>
      <w:color w:val="0000FF"/>
      <w:u w:val="single"/>
    </w:rPr>
  </w:style>
  <w:style w:type="paragraph" w:styleId="a5">
    <w:name w:val="Balloon Text"/>
    <w:basedOn w:val="a"/>
    <w:link w:val="Char"/>
    <w:uiPriority w:val="99"/>
    <w:semiHidden/>
    <w:unhideWhenUsed/>
    <w:rsid w:val="008D4617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8D4617"/>
    <w:rPr>
      <w:kern w:val="2"/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5204D0"/>
    <w:rPr>
      <w:rFonts w:ascii="宋体" w:eastAsia="宋体" w:hAnsi="宋体" w:cs="宋体"/>
      <w:b/>
      <w:bCs/>
      <w:kern w:val="36"/>
      <w:sz w:val="48"/>
      <w:szCs w:val="48"/>
    </w:rPr>
  </w:style>
  <w:style w:type="paragraph" w:styleId="a6">
    <w:name w:val="header"/>
    <w:basedOn w:val="a"/>
    <w:link w:val="Char0"/>
    <w:uiPriority w:val="99"/>
    <w:unhideWhenUsed/>
    <w:rsid w:val="00AA29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AA29BB"/>
    <w:rPr>
      <w:kern w:val="2"/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AA29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AA29BB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link w:val="1Char"/>
    <w:uiPriority w:val="9"/>
    <w:qFormat/>
    <w:rsid w:val="005204D0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unhideWhenUsed/>
    <w:rPr>
      <w:color w:val="0000FF"/>
      <w:u w:val="single"/>
    </w:rPr>
  </w:style>
  <w:style w:type="paragraph" w:styleId="a5">
    <w:name w:val="Balloon Text"/>
    <w:basedOn w:val="a"/>
    <w:link w:val="Char"/>
    <w:uiPriority w:val="99"/>
    <w:semiHidden/>
    <w:unhideWhenUsed/>
    <w:rsid w:val="008D4617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8D4617"/>
    <w:rPr>
      <w:kern w:val="2"/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5204D0"/>
    <w:rPr>
      <w:rFonts w:ascii="宋体" w:eastAsia="宋体" w:hAnsi="宋体" w:cs="宋体"/>
      <w:b/>
      <w:bCs/>
      <w:kern w:val="36"/>
      <w:sz w:val="48"/>
      <w:szCs w:val="48"/>
    </w:rPr>
  </w:style>
  <w:style w:type="paragraph" w:styleId="a6">
    <w:name w:val="header"/>
    <w:basedOn w:val="a"/>
    <w:link w:val="Char0"/>
    <w:uiPriority w:val="99"/>
    <w:unhideWhenUsed/>
    <w:rsid w:val="00AA29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AA29BB"/>
    <w:rPr>
      <w:kern w:val="2"/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AA29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AA29BB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59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96</Words>
  <Characters>552</Characters>
  <Application>Microsoft Office Word</Application>
  <DocSecurity>0</DocSecurity>
  <Lines>4</Lines>
  <Paragraphs>1</Paragraphs>
  <ScaleCrop>false</ScaleCrop>
  <Company/>
  <LinksUpToDate>false</LinksUpToDate>
  <CharactersWithSpaces>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王静文</dc:creator>
  <cp:lastModifiedBy>王静文</cp:lastModifiedBy>
  <cp:revision>13</cp:revision>
  <dcterms:created xsi:type="dcterms:W3CDTF">2021-12-23T06:44:00Z</dcterms:created>
  <dcterms:modified xsi:type="dcterms:W3CDTF">2024-02-08T01:04:00Z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17842F62AD74492587A4356B7CD3C135</vt:lpwstr>
  </property>
</Properties>
</file>