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3DA2FA"/>
    <w:multiLevelType w:val="singleLevel"/>
    <w:tmpl w:val="153DA2F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